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097CB1B8" w:rsidR="008F0DCE" w:rsidRPr="00CD4215" w:rsidRDefault="0052444D">
      <w:pPr>
        <w:rPr>
          <w:rFonts w:ascii="Century Gothic" w:hAnsi="Century Gothic" w:cstheme="majorHAnsi"/>
        </w:rPr>
      </w:pPr>
      <w:r w:rsidRPr="00CD4215">
        <w:rPr>
          <w:rFonts w:ascii="Century Gothic" w:hAnsi="Century Gothic"/>
          <w:noProof/>
        </w:rPr>
        <w:drawing>
          <wp:inline distT="0" distB="0" distL="0" distR="0" wp14:anchorId="0FBA9785" wp14:editId="7F7D2120">
            <wp:extent cx="5760720" cy="873125"/>
            <wp:effectExtent l="0" t="0" r="0" b="3175"/>
            <wp:docPr id="922879084" name="Afbeelding 1" descr="Afbeelding met tekst, geel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 met tekst, geel, Lettertype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85467" w14:textId="7F00A8F8" w:rsidR="00EF4822" w:rsidRPr="00CD4215" w:rsidRDefault="00EF4822" w:rsidP="00EF4822">
      <w:pPr>
        <w:jc w:val="center"/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 xml:space="preserve">Lekker Ann’ders BV, De </w:t>
      </w:r>
      <w:proofErr w:type="spellStart"/>
      <w:r w:rsidRPr="00CD4215">
        <w:rPr>
          <w:rFonts w:ascii="Century Gothic" w:hAnsi="Century Gothic" w:cstheme="majorHAnsi"/>
          <w:b/>
          <w:bCs/>
          <w:sz w:val="24"/>
          <w:szCs w:val="24"/>
        </w:rPr>
        <w:t>Cassinastraat</w:t>
      </w:r>
      <w:proofErr w:type="spellEnd"/>
      <w:r w:rsidRPr="00CD4215">
        <w:rPr>
          <w:rFonts w:ascii="Century Gothic" w:hAnsi="Century Gothic" w:cstheme="majorHAnsi"/>
          <w:b/>
          <w:bCs/>
          <w:sz w:val="24"/>
          <w:szCs w:val="24"/>
        </w:rPr>
        <w:t xml:space="preserve"> 8D, 8540 Deerlijk</w:t>
      </w:r>
    </w:p>
    <w:p w14:paraId="2B871F9D" w14:textId="77777777" w:rsidR="0052444D" w:rsidRPr="00CD4215" w:rsidRDefault="0052444D" w:rsidP="00EF4822">
      <w:pPr>
        <w:jc w:val="center"/>
        <w:rPr>
          <w:rFonts w:ascii="Century Gothic" w:hAnsi="Century Gothic" w:cstheme="majorHAnsi"/>
          <w:b/>
          <w:bCs/>
          <w:sz w:val="24"/>
          <w:szCs w:val="24"/>
        </w:rPr>
      </w:pPr>
    </w:p>
    <w:p w14:paraId="7B3D9862" w14:textId="050BE4BC" w:rsidR="00685851" w:rsidRPr="00CD4215" w:rsidRDefault="00EF4822" w:rsidP="00685851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Technische productfiche:</w:t>
      </w:r>
      <w:r w:rsidR="009D6B28" w:rsidRPr="00CD4215">
        <w:rPr>
          <w:rFonts w:ascii="Century Gothic" w:hAnsi="Century Gothic" w:cstheme="majorHAnsi"/>
          <w:b/>
          <w:bCs/>
          <w:sz w:val="24"/>
          <w:szCs w:val="24"/>
        </w:rPr>
        <w:t xml:space="preserve"> </w:t>
      </w:r>
      <w:r w:rsidR="00685851" w:rsidRPr="00CD4215">
        <w:rPr>
          <w:rFonts w:ascii="Century Gothic" w:eastAsia="Times New Roman" w:hAnsi="Century Gothic" w:cs="Calibri"/>
          <w:color w:val="000000"/>
          <w:lang w:eastAsia="nl-BE"/>
        </w:rPr>
        <w:t>Tajine met volkoren couscous(13%) en kip(18%) - BIO</w:t>
      </w:r>
    </w:p>
    <w:p w14:paraId="0A5BB3BE" w14:textId="78E72BE4" w:rsidR="00EF4822" w:rsidRPr="00CD4215" w:rsidRDefault="00EF4822" w:rsidP="00EF4822">
      <w:pPr>
        <w:rPr>
          <w:rFonts w:ascii="Century Gothic" w:hAnsi="Century Gothic" w:cstheme="majorHAnsi"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Versie</w:t>
      </w:r>
      <w:r w:rsidRPr="00CD4215">
        <w:rPr>
          <w:rFonts w:ascii="Century Gothic" w:hAnsi="Century Gothic" w:cstheme="majorHAnsi"/>
          <w:sz w:val="24"/>
          <w:szCs w:val="24"/>
        </w:rPr>
        <w:t>:</w:t>
      </w:r>
      <w:r w:rsidR="009D6B28" w:rsidRPr="00CD4215">
        <w:rPr>
          <w:rFonts w:ascii="Century Gothic" w:hAnsi="Century Gothic" w:cstheme="majorHAnsi"/>
          <w:sz w:val="24"/>
          <w:szCs w:val="24"/>
        </w:rPr>
        <w:t xml:space="preserve"> 202</w:t>
      </w:r>
      <w:r w:rsidR="0052444D" w:rsidRPr="00CD4215">
        <w:rPr>
          <w:rFonts w:ascii="Century Gothic" w:hAnsi="Century Gothic" w:cstheme="majorHAnsi"/>
          <w:sz w:val="24"/>
          <w:szCs w:val="24"/>
        </w:rPr>
        <w:t>60318</w:t>
      </w:r>
    </w:p>
    <w:p w14:paraId="6A807DFF" w14:textId="77777777" w:rsidR="0052444D" w:rsidRPr="00CD4215" w:rsidRDefault="0052444D" w:rsidP="00EF4822">
      <w:pPr>
        <w:rPr>
          <w:rFonts w:ascii="Century Gothic" w:hAnsi="Century Gothic" w:cstheme="majorHAnsi"/>
          <w:sz w:val="24"/>
          <w:szCs w:val="24"/>
        </w:rPr>
      </w:pPr>
    </w:p>
    <w:p w14:paraId="6FD867D8" w14:textId="03599FE9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Ingrediëntenlijst</w:t>
      </w:r>
      <w:r w:rsidR="00F5634A" w:rsidRPr="00CD4215">
        <w:rPr>
          <w:rFonts w:ascii="Century Gothic" w:hAnsi="Century Gothic" w:cstheme="majorHAnsi"/>
          <w:b/>
          <w:bCs/>
          <w:sz w:val="24"/>
          <w:szCs w:val="24"/>
        </w:rPr>
        <w:t xml:space="preserve"> </w:t>
      </w:r>
      <w:r w:rsidR="00F5634A" w:rsidRPr="00CD4215">
        <w:rPr>
          <w:rFonts w:ascii="Century Gothic" w:hAnsi="Century Gothic" w:cstheme="majorHAnsi"/>
          <w:sz w:val="24"/>
          <w:szCs w:val="24"/>
        </w:rPr>
        <w:t>(*van biologische oorsprong)</w:t>
      </w:r>
    </w:p>
    <w:p w14:paraId="135AAABC" w14:textId="77777777" w:rsidR="00CD4215" w:rsidRPr="00CD4215" w:rsidRDefault="00CD4215" w:rsidP="00CD4215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CD4215">
        <w:rPr>
          <w:rFonts w:ascii="Century Gothic" w:eastAsia="Times New Roman" w:hAnsi="Century Gothic" w:cs="Calibri"/>
          <w:color w:val="000000"/>
          <w:lang w:eastAsia="nl-BE"/>
        </w:rPr>
        <w:t xml:space="preserve">water, kippenvlees*, gele paprika*, couscous*(GLUTEN), wortel*, courgette*, aubergine*, ajuinen*, plantaardige olie*(zonnebloem*), zwarte </w:t>
      </w:r>
      <w:proofErr w:type="spellStart"/>
      <w:r w:rsidRPr="00CD4215">
        <w:rPr>
          <w:rFonts w:ascii="Century Gothic" w:eastAsia="Times New Roman" w:hAnsi="Century Gothic" w:cs="Calibri"/>
          <w:color w:val="000000"/>
          <w:lang w:eastAsia="nl-BE"/>
        </w:rPr>
        <w:t>kalamata</w:t>
      </w:r>
      <w:proofErr w:type="spellEnd"/>
      <w:r w:rsidRPr="00CD4215">
        <w:rPr>
          <w:rFonts w:ascii="Century Gothic" w:eastAsia="Times New Roman" w:hAnsi="Century Gothic" w:cs="Calibri"/>
          <w:color w:val="000000"/>
          <w:lang w:eastAsia="nl-BE"/>
        </w:rPr>
        <w:t xml:space="preserve"> olijven*((99%), olijfolie extra </w:t>
      </w:r>
      <w:proofErr w:type="spellStart"/>
      <w:r w:rsidRPr="00CD4215">
        <w:rPr>
          <w:rFonts w:ascii="Century Gothic" w:eastAsia="Times New Roman" w:hAnsi="Century Gothic" w:cs="Calibri"/>
          <w:color w:val="000000"/>
          <w:lang w:eastAsia="nl-BE"/>
        </w:rPr>
        <w:t>virgine</w:t>
      </w:r>
      <w:proofErr w:type="spellEnd"/>
      <w:r w:rsidRPr="00CD4215">
        <w:rPr>
          <w:rFonts w:ascii="Century Gothic" w:eastAsia="Times New Roman" w:hAnsi="Century Gothic" w:cs="Calibri"/>
          <w:color w:val="000000"/>
          <w:lang w:eastAsia="nl-BE"/>
        </w:rPr>
        <w:t xml:space="preserve">*, oregano*, zeezout), kikkererwten*(water), sultanarozijnen* (rozijnen*, plantaardige olie* (zonnebloem*)), tomatenconcentraat* 28% (tomaat*), groentebouillon* (zeezout, maltodextrine*, rijstmeel*, 7,2% groenten*(ui*,wortel*, pastinaak*), gistextract, zonnebloemolie*, peterselie*, kurkuma*), </w:t>
      </w:r>
      <w:proofErr w:type="spellStart"/>
      <w:r w:rsidRPr="00CD4215">
        <w:rPr>
          <w:rFonts w:ascii="Century Gothic" w:eastAsia="Times New Roman" w:hAnsi="Century Gothic" w:cs="Calibri"/>
          <w:color w:val="000000"/>
          <w:lang w:eastAsia="nl-BE"/>
        </w:rPr>
        <w:t>harissa</w:t>
      </w:r>
      <w:proofErr w:type="spellEnd"/>
      <w:r w:rsidRPr="00CD4215">
        <w:rPr>
          <w:rFonts w:ascii="Century Gothic" w:eastAsia="Times New Roman" w:hAnsi="Century Gothic" w:cs="Calibri"/>
          <w:color w:val="000000"/>
          <w:lang w:eastAsia="nl-BE"/>
        </w:rPr>
        <w:t xml:space="preserve">* (rode peper*, wortel*, tomaten*, ui*, knoflook*, plantaardige olie* (zonnebloem*), appelazijn*, witte wijnazijn*, zeezout, koriander*, komijn*), knoflook*, ongeraffineerd </w:t>
      </w:r>
      <w:proofErr w:type="spellStart"/>
      <w:r w:rsidRPr="00CD4215">
        <w:rPr>
          <w:rFonts w:ascii="Century Gothic" w:eastAsia="Times New Roman" w:hAnsi="Century Gothic" w:cs="Calibri"/>
          <w:color w:val="000000"/>
          <w:lang w:eastAsia="nl-BE"/>
        </w:rPr>
        <w:t>atlantisch</w:t>
      </w:r>
      <w:proofErr w:type="spellEnd"/>
      <w:r w:rsidRPr="00CD4215">
        <w:rPr>
          <w:rFonts w:ascii="Century Gothic" w:eastAsia="Times New Roman" w:hAnsi="Century Gothic" w:cs="Calibri"/>
          <w:color w:val="000000"/>
          <w:lang w:eastAsia="nl-BE"/>
        </w:rPr>
        <w:t xml:space="preserve"> zeezout, gemalen korianderzaadjes*, komijnzaad*, zwarte gemalen peper*, geelwortel*, ras-el-</w:t>
      </w:r>
      <w:proofErr w:type="spellStart"/>
      <w:r w:rsidRPr="00CD4215">
        <w:rPr>
          <w:rFonts w:ascii="Century Gothic" w:eastAsia="Times New Roman" w:hAnsi="Century Gothic" w:cs="Calibri"/>
          <w:color w:val="000000"/>
          <w:lang w:eastAsia="nl-BE"/>
        </w:rPr>
        <w:t>hanout</w:t>
      </w:r>
      <w:proofErr w:type="spellEnd"/>
      <w:r w:rsidRPr="00CD4215">
        <w:rPr>
          <w:rFonts w:ascii="Century Gothic" w:eastAsia="Times New Roman" w:hAnsi="Century Gothic" w:cs="Calibri"/>
          <w:color w:val="000000"/>
          <w:lang w:eastAsia="nl-BE"/>
        </w:rPr>
        <w:t>* (geelwortel*, kaneel*, venkel*, kruidnagel*, nootmuskaat*, zwarte peper*, gember*, laurier*, cayennepeper*), platte peterselie*</w:t>
      </w:r>
    </w:p>
    <w:p w14:paraId="56B20F51" w14:textId="77777777" w:rsidR="009D6B28" w:rsidRPr="00CD4215" w:rsidRDefault="009D6B28" w:rsidP="009D6B28">
      <w:pPr>
        <w:spacing w:after="0" w:line="240" w:lineRule="auto"/>
        <w:ind w:left="360"/>
        <w:rPr>
          <w:rFonts w:ascii="Century Gothic" w:eastAsia="Times New Roman" w:hAnsi="Century Gothic" w:cstheme="majorHAnsi"/>
          <w:color w:val="000000"/>
          <w:lang w:eastAsia="nl-BE"/>
        </w:rPr>
      </w:pPr>
    </w:p>
    <w:p w14:paraId="6474865D" w14:textId="6FFEBF7E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Allergenen</w:t>
      </w:r>
    </w:p>
    <w:p w14:paraId="1E3143E2" w14:textId="05CF5959" w:rsidR="006D26A7" w:rsidRPr="00CD4215" w:rsidRDefault="00F5634A" w:rsidP="006D26A7">
      <w:pPr>
        <w:ind w:firstLine="360"/>
        <w:rPr>
          <w:rFonts w:ascii="Century Gothic" w:eastAsia="Times New Roman" w:hAnsi="Century Gothic" w:cstheme="majorHAnsi"/>
          <w:color w:val="000000"/>
          <w:lang w:eastAsia="nl-BE"/>
        </w:rPr>
      </w:pPr>
      <w:r w:rsidRPr="00CD4215">
        <w:rPr>
          <w:rFonts w:ascii="Century Gothic" w:eastAsia="Times New Roman" w:hAnsi="Century Gothic" w:cstheme="majorHAnsi"/>
          <w:b/>
          <w:bCs/>
          <w:color w:val="000000"/>
          <w:lang w:eastAsia="nl-BE"/>
        </w:rPr>
        <w:t xml:space="preserve">Het gerecht bevat:  </w:t>
      </w:r>
      <w:r w:rsidR="006D26A7" w:rsidRPr="00CD4215">
        <w:rPr>
          <w:rFonts w:ascii="Century Gothic" w:eastAsia="Times New Roman" w:hAnsi="Century Gothic" w:cstheme="majorHAnsi"/>
          <w:color w:val="000000"/>
          <w:lang w:eastAsia="nl-BE"/>
        </w:rPr>
        <w:t>gluten</w:t>
      </w:r>
    </w:p>
    <w:p w14:paraId="6788C2E4" w14:textId="524379F6" w:rsidR="003F5FD6" w:rsidRPr="00CD4215" w:rsidRDefault="009D6B28" w:rsidP="003F5FD6">
      <w:pPr>
        <w:ind w:left="360"/>
        <w:rPr>
          <w:rFonts w:ascii="Century Gothic" w:eastAsia="Times New Roman" w:hAnsi="Century Gothic" w:cstheme="majorHAnsi"/>
          <w:color w:val="000000"/>
          <w:lang w:eastAsia="nl-BE"/>
        </w:rPr>
      </w:pPr>
      <w:r w:rsidRPr="00CD4215">
        <w:rPr>
          <w:rFonts w:ascii="Century Gothic" w:eastAsia="Times New Roman" w:hAnsi="Century Gothic" w:cstheme="majorHAnsi"/>
          <w:b/>
          <w:bCs/>
          <w:color w:val="000000"/>
          <w:lang w:eastAsia="nl-BE"/>
        </w:rPr>
        <w:t xml:space="preserve">Kan sporen bevatten van: </w:t>
      </w:r>
      <w:r w:rsidR="0062502A" w:rsidRPr="00CD4215">
        <w:rPr>
          <w:rFonts w:ascii="Century Gothic" w:eastAsia="Times New Roman" w:hAnsi="Century Gothic" w:cs="Calibri"/>
          <w:color w:val="000000"/>
          <w:lang w:eastAsia="nl-BE"/>
        </w:rPr>
        <w:t>gluten, tarwe, eieren, vis, pindanoten, soja, melk, noten, amandelen, hazelnoten, walnoten, cashewnoten, paranoten, pistachenoten, selder, mosterd, sesamzaad, sulfieten, lupine</w:t>
      </w:r>
    </w:p>
    <w:p w14:paraId="1A90E2E8" w14:textId="77777777" w:rsidR="00CB6FBA" w:rsidRPr="00CD4215" w:rsidRDefault="00CB6FBA" w:rsidP="003F5FD6">
      <w:pPr>
        <w:ind w:left="360"/>
        <w:rPr>
          <w:rFonts w:ascii="Century Gothic" w:eastAsia="Times New Roman" w:hAnsi="Century Gothic" w:cstheme="majorHAnsi"/>
          <w:color w:val="000000"/>
          <w:lang w:eastAsia="nl-BE"/>
        </w:rPr>
      </w:pPr>
    </w:p>
    <w:p w14:paraId="1B054A86" w14:textId="438C6F4B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Fysische karakteristieken</w:t>
      </w:r>
    </w:p>
    <w:p w14:paraId="5B88F7B7" w14:textId="77777777" w:rsidR="009D6B28" w:rsidRPr="00CD4215" w:rsidRDefault="00EF4822" w:rsidP="009D6B28">
      <w:pPr>
        <w:ind w:firstLine="360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  <w:b/>
          <w:bCs/>
        </w:rPr>
        <w:t>Gewicht:</w:t>
      </w:r>
      <w:r w:rsidRPr="00CD4215">
        <w:rPr>
          <w:rFonts w:ascii="Century Gothic" w:hAnsi="Century Gothic" w:cstheme="majorHAnsi"/>
        </w:rPr>
        <w:t xml:space="preserve"> 500g</w:t>
      </w:r>
    </w:p>
    <w:p w14:paraId="03B62D03" w14:textId="2BA49F4E" w:rsidR="00EF4822" w:rsidRPr="00CD4215" w:rsidRDefault="00EF4822" w:rsidP="009D6B28">
      <w:pPr>
        <w:ind w:firstLine="360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  <w:b/>
          <w:bCs/>
        </w:rPr>
        <w:t>Geur:</w:t>
      </w:r>
      <w:r w:rsidRPr="00CD4215">
        <w:rPr>
          <w:rFonts w:ascii="Century Gothic" w:hAnsi="Century Gothic" w:cstheme="majorHAnsi"/>
        </w:rPr>
        <w:t xml:space="preserve"> typische geur</w:t>
      </w:r>
    </w:p>
    <w:p w14:paraId="65803A2E" w14:textId="30C032EB" w:rsidR="001B6B9B" w:rsidRPr="00CD4215" w:rsidRDefault="001B6B9B" w:rsidP="009D6B28">
      <w:pPr>
        <w:ind w:firstLine="360"/>
        <w:rPr>
          <w:rFonts w:ascii="Century Gothic" w:hAnsi="Century Gothic" w:cstheme="majorHAnsi"/>
        </w:rPr>
      </w:pPr>
    </w:p>
    <w:p w14:paraId="297C2002" w14:textId="098E38B5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Gebruiksaanwijzing</w:t>
      </w:r>
    </w:p>
    <w:p w14:paraId="35CD38DF" w14:textId="40A9BF31" w:rsidR="00D63DD6" w:rsidRPr="00CD4215" w:rsidRDefault="00D63DD6" w:rsidP="009D6B28">
      <w:pPr>
        <w:ind w:firstLine="360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  <w:b/>
          <w:bCs/>
        </w:rPr>
        <w:t>Oven:</w:t>
      </w:r>
      <w:r w:rsidRPr="00CD4215">
        <w:rPr>
          <w:rFonts w:ascii="Century Gothic" w:hAnsi="Century Gothic" w:cstheme="majorHAnsi"/>
        </w:rPr>
        <w:t xml:space="preserve"> Folie verwijderen, oven op 160 °C gedurende 25 minuten</w:t>
      </w:r>
    </w:p>
    <w:p w14:paraId="4B189F94" w14:textId="1CC7BD76" w:rsidR="00D63DD6" w:rsidRPr="00CD4215" w:rsidRDefault="00D63DD6" w:rsidP="009D6B28">
      <w:pPr>
        <w:ind w:firstLine="360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  <w:b/>
          <w:bCs/>
        </w:rPr>
        <w:t>Microgolfoven:</w:t>
      </w:r>
      <w:r w:rsidRPr="00CD4215">
        <w:rPr>
          <w:rFonts w:ascii="Century Gothic" w:hAnsi="Century Gothic" w:cstheme="majorHAnsi"/>
        </w:rPr>
        <w:t xml:space="preserve"> Folie doorprikken, 750Watt gedurende 4à5 minuten</w:t>
      </w:r>
    </w:p>
    <w:p w14:paraId="64BA0905" w14:textId="0E44CE79" w:rsidR="00D63DD6" w:rsidRPr="00CD4215" w:rsidRDefault="00D63DD6" w:rsidP="00EF4822">
      <w:pPr>
        <w:pStyle w:val="Lijstalinea"/>
        <w:rPr>
          <w:rFonts w:ascii="Century Gothic" w:hAnsi="Century Gothic" w:cstheme="majorHAnsi"/>
          <w:b/>
          <w:bCs/>
        </w:rPr>
      </w:pPr>
    </w:p>
    <w:p w14:paraId="1B6BDD79" w14:textId="77777777" w:rsidR="00CB6FBA" w:rsidRPr="00CD4215" w:rsidRDefault="00CB6FBA" w:rsidP="00EF4822">
      <w:pPr>
        <w:pStyle w:val="Lijstalinea"/>
        <w:rPr>
          <w:rFonts w:ascii="Century Gothic" w:hAnsi="Century Gothic" w:cstheme="majorHAnsi"/>
          <w:b/>
          <w:bCs/>
        </w:rPr>
      </w:pPr>
    </w:p>
    <w:p w14:paraId="3FDFA2FF" w14:textId="7E239383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Voedingswaarden</w:t>
      </w:r>
      <w:r w:rsidR="009D6B28" w:rsidRPr="00CD4215">
        <w:rPr>
          <w:rFonts w:ascii="Century Gothic" w:hAnsi="Century Gothic" w:cstheme="majorHAnsi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52444D" w:rsidRPr="00CD4215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661CB4BE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480</w:t>
            </w:r>
          </w:p>
        </w:tc>
      </w:tr>
      <w:tr w:rsidR="0052444D" w:rsidRPr="00CD4215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Energie (</w:t>
            </w: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kCal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458D852A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114</w:t>
            </w:r>
          </w:p>
        </w:tc>
      </w:tr>
      <w:tr w:rsidR="0052444D" w:rsidRPr="00CD4215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19058373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4,3</w:t>
            </w:r>
          </w:p>
        </w:tc>
      </w:tr>
      <w:tr w:rsidR="0052444D" w:rsidRPr="00CD4215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5B7DF1A5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0,7</w:t>
            </w:r>
          </w:p>
        </w:tc>
      </w:tr>
      <w:tr w:rsidR="0052444D" w:rsidRPr="00CD4215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2D49D51F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12</w:t>
            </w:r>
          </w:p>
        </w:tc>
      </w:tr>
      <w:tr w:rsidR="0052444D" w:rsidRPr="00CD4215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01E180C4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2,7</w:t>
            </w:r>
          </w:p>
        </w:tc>
      </w:tr>
      <w:tr w:rsidR="0052444D" w:rsidRPr="00CD4215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2B3C0AD2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6,7</w:t>
            </w:r>
          </w:p>
        </w:tc>
      </w:tr>
      <w:tr w:rsidR="0052444D" w:rsidRPr="00CD4215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52444D" w:rsidRPr="00CD4215" w:rsidRDefault="0052444D" w:rsidP="0052444D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48A9D57F" w:rsidR="0052444D" w:rsidRPr="00CD4215" w:rsidRDefault="0052444D" w:rsidP="0052444D">
            <w:pPr>
              <w:spacing w:after="0" w:line="240" w:lineRule="auto"/>
              <w:jc w:val="right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hAnsi="Century Gothic" w:cs="Calibri"/>
                <w:color w:val="000000"/>
              </w:rPr>
              <w:t>0,90</w:t>
            </w:r>
          </w:p>
        </w:tc>
      </w:tr>
    </w:tbl>
    <w:p w14:paraId="2418C53B" w14:textId="35C483D8" w:rsidR="00EF4822" w:rsidRPr="00CD4215" w:rsidRDefault="00EF4822" w:rsidP="009D6B28">
      <w:pPr>
        <w:ind w:left="360"/>
        <w:rPr>
          <w:rFonts w:ascii="Century Gothic" w:hAnsi="Century Gothic" w:cstheme="majorHAnsi"/>
          <w:b/>
          <w:bCs/>
          <w:sz w:val="24"/>
          <w:szCs w:val="24"/>
        </w:rPr>
      </w:pPr>
    </w:p>
    <w:p w14:paraId="4F02C9EA" w14:textId="4E91030B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Verpakking en Opslag</w:t>
      </w:r>
    </w:p>
    <w:p w14:paraId="11DB8012" w14:textId="77777777" w:rsidR="00EF4822" w:rsidRPr="00CD4215" w:rsidRDefault="00EF4822" w:rsidP="00EF4822">
      <w:pPr>
        <w:pStyle w:val="Lijstalinea"/>
        <w:rPr>
          <w:rFonts w:ascii="Century Gothic" w:hAnsi="Century Gothic" w:cstheme="majorHAnsi"/>
          <w:sz w:val="24"/>
          <w:szCs w:val="24"/>
        </w:rPr>
      </w:pPr>
    </w:p>
    <w:p w14:paraId="3823CE69" w14:textId="55C2163A" w:rsidR="00EF4822" w:rsidRPr="00CD4215" w:rsidRDefault="00EF4822" w:rsidP="00EF4822">
      <w:pPr>
        <w:pStyle w:val="Lijstalinea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</w:rPr>
        <w:t xml:space="preserve">Gekoeld en </w:t>
      </w:r>
      <w:proofErr w:type="spellStart"/>
      <w:r w:rsidRPr="00CD4215">
        <w:rPr>
          <w:rFonts w:ascii="Century Gothic" w:hAnsi="Century Gothic" w:cstheme="majorHAnsi"/>
        </w:rPr>
        <w:t>Gasverpakt</w:t>
      </w:r>
      <w:proofErr w:type="spellEnd"/>
      <w:r w:rsidRPr="00CD4215">
        <w:rPr>
          <w:rFonts w:ascii="Century Gothic" w:hAnsi="Century Gothic" w:cstheme="majorHAnsi"/>
        </w:rPr>
        <w:t xml:space="preserve"> (verpakt onder beschermde atmosfeer)</w:t>
      </w:r>
    </w:p>
    <w:p w14:paraId="69CBA236" w14:textId="77777777" w:rsidR="00EF4822" w:rsidRPr="00CD4215" w:rsidRDefault="00EF4822" w:rsidP="00EF4822">
      <w:pPr>
        <w:pStyle w:val="Lijstalinea"/>
        <w:rPr>
          <w:rFonts w:ascii="Century Gothic" w:hAnsi="Century Gothic" w:cstheme="majorHAnsi"/>
        </w:rPr>
      </w:pPr>
    </w:p>
    <w:p w14:paraId="092E4F3C" w14:textId="77777777" w:rsidR="006D5A9A" w:rsidRPr="00CD4215" w:rsidRDefault="00EF4822" w:rsidP="006D5A9A">
      <w:pPr>
        <w:pStyle w:val="Lijstalinea"/>
        <w:rPr>
          <w:rFonts w:ascii="Century Gothic" w:hAnsi="Century Gothic" w:cstheme="majorHAnsi"/>
          <w:b/>
          <w:bCs/>
        </w:rPr>
      </w:pPr>
      <w:r w:rsidRPr="00CD4215">
        <w:rPr>
          <w:rFonts w:ascii="Century Gothic" w:hAnsi="Century Gothic" w:cstheme="majorHAnsi"/>
          <w:b/>
          <w:bCs/>
        </w:rPr>
        <w:t xml:space="preserve">Bewaarcondities: </w:t>
      </w:r>
    </w:p>
    <w:p w14:paraId="37296709" w14:textId="77777777" w:rsidR="006D5A9A" w:rsidRPr="00CD4215" w:rsidRDefault="006D5A9A" w:rsidP="006D5A9A">
      <w:pPr>
        <w:pStyle w:val="Lijstalinea"/>
        <w:ind w:firstLine="696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</w:rPr>
        <w:t>- k</w:t>
      </w:r>
      <w:r w:rsidR="00EF4822" w:rsidRPr="00CD4215">
        <w:rPr>
          <w:rFonts w:ascii="Century Gothic" w:hAnsi="Century Gothic" w:cstheme="majorHAnsi"/>
        </w:rPr>
        <w:t>oel bewaren bij max. 4°C</w:t>
      </w:r>
      <w:r w:rsidRPr="00CD4215">
        <w:rPr>
          <w:rFonts w:ascii="Century Gothic" w:hAnsi="Century Gothic" w:cstheme="majorHAnsi"/>
        </w:rPr>
        <w:t xml:space="preserve"> </w:t>
      </w:r>
    </w:p>
    <w:p w14:paraId="73630102" w14:textId="49A0C16E" w:rsidR="006D5A9A" w:rsidRPr="00CD4215" w:rsidRDefault="006D5A9A" w:rsidP="006D5A9A">
      <w:pPr>
        <w:pStyle w:val="Lijstalinea"/>
        <w:ind w:firstLine="696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</w:rPr>
        <w:t>- eens geopend beperkt houdbaar</w:t>
      </w:r>
    </w:p>
    <w:p w14:paraId="7B63A866" w14:textId="40597920" w:rsidR="00EF4822" w:rsidRPr="00CD4215" w:rsidRDefault="00EF4822" w:rsidP="00EF4822">
      <w:pPr>
        <w:pStyle w:val="Lijstalinea"/>
        <w:rPr>
          <w:rFonts w:ascii="Century Gothic" w:hAnsi="Century Gothic" w:cstheme="majorHAnsi"/>
        </w:rPr>
      </w:pPr>
      <w:r w:rsidRPr="00CD4215">
        <w:rPr>
          <w:rFonts w:ascii="Century Gothic" w:hAnsi="Century Gothic" w:cstheme="majorHAnsi"/>
          <w:b/>
          <w:bCs/>
        </w:rPr>
        <w:t>Houdbaarheid:</w:t>
      </w:r>
      <w:r w:rsidRPr="00CD4215">
        <w:rPr>
          <w:rFonts w:ascii="Century Gothic" w:hAnsi="Century Gothic" w:cstheme="majorHAnsi"/>
        </w:rPr>
        <w:t xml:space="preserve"> dag van de productie + 10dagen</w:t>
      </w:r>
    </w:p>
    <w:p w14:paraId="5AAB82D5" w14:textId="77777777" w:rsidR="00EF4822" w:rsidRPr="00CD4215" w:rsidRDefault="00EF4822" w:rsidP="00EF4822">
      <w:pPr>
        <w:pStyle w:val="Lijstalinea"/>
        <w:rPr>
          <w:rFonts w:ascii="Century Gothic" w:hAnsi="Century Gothic" w:cstheme="majorHAnsi"/>
          <w:b/>
          <w:bCs/>
          <w:sz w:val="24"/>
          <w:szCs w:val="24"/>
        </w:rPr>
      </w:pPr>
    </w:p>
    <w:p w14:paraId="2C2E98EF" w14:textId="63C0569C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CD4215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 xml:space="preserve">Totaal </w:t>
            </w: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aëroob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6</w:t>
            </w:r>
          </w:p>
        </w:tc>
      </w:tr>
      <w:tr w:rsidR="009D6B28" w:rsidRPr="00CD4215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Psychotrofe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7</w:t>
            </w:r>
          </w:p>
        </w:tc>
      </w:tr>
      <w:tr w:rsidR="009D6B28" w:rsidRPr="00CD4215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5</w:t>
            </w:r>
          </w:p>
        </w:tc>
      </w:tr>
      <w:tr w:rsidR="009D6B28" w:rsidRPr="00CD4215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geen visuele schimmelvorming</w:t>
            </w:r>
          </w:p>
        </w:tc>
      </w:tr>
      <w:tr w:rsidR="009D6B28" w:rsidRPr="00CD4215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E.coli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5 x 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</w:t>
            </w:r>
          </w:p>
        </w:tc>
      </w:tr>
      <w:tr w:rsidR="009D6B28" w:rsidRPr="00CD4215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Coagulase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 xml:space="preserve"> positieve </w:t>
            </w: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staphylococcen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3</w:t>
            </w:r>
          </w:p>
        </w:tc>
      </w:tr>
      <w:tr w:rsidR="009D6B28" w:rsidRPr="00CD4215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 xml:space="preserve">Bacillus </w:t>
            </w: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cereus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5</w:t>
            </w:r>
          </w:p>
        </w:tc>
      </w:tr>
      <w:tr w:rsidR="009D6B28" w:rsidRPr="00CD4215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Sulfietreducerende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 xml:space="preserve"> </w:t>
            </w:r>
            <w:proofErr w:type="spellStart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anaeroben</w:t>
            </w:r>
            <w:proofErr w:type="spellEnd"/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5</w:t>
            </w:r>
          </w:p>
        </w:tc>
      </w:tr>
      <w:tr w:rsidR="009D6B28" w:rsidRPr="00CD4215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lang w:eastAsia="nl-BE"/>
              </w:rPr>
              <w:t>afwezig in 25g</w:t>
            </w:r>
          </w:p>
        </w:tc>
      </w:tr>
      <w:tr w:rsidR="009D6B28" w:rsidRPr="00CD4215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CD4215" w:rsidRDefault="009D6B28" w:rsidP="009D6B28">
            <w:pPr>
              <w:spacing w:after="0" w:line="240" w:lineRule="auto"/>
              <w:rPr>
                <w:rFonts w:ascii="Century Gothic" w:eastAsia="Times New Roman" w:hAnsi="Century Gothic" w:cstheme="majorHAnsi"/>
                <w:color w:val="000000"/>
                <w:lang w:eastAsia="nl-BE"/>
              </w:rPr>
            </w:pP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10</w:t>
            </w:r>
            <w:r w:rsidRPr="00CD4215">
              <w:rPr>
                <w:rFonts w:ascii="Century Gothic" w:eastAsia="Times New Roman" w:hAnsi="Century Gothic" w:cstheme="majorHAnsi"/>
                <w:color w:val="000000"/>
                <w:vertAlign w:val="superscript"/>
                <w:lang w:eastAsia="nl-BE"/>
              </w:rPr>
              <w:t>e</w:t>
            </w:r>
            <w:r w:rsidRPr="00CD4215">
              <w:rPr>
                <w:rFonts w:ascii="Century Gothic" w:eastAsia="Times New Roman" w:hAnsi="Century Gothic" w:cstheme="majorHAns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CD4215" w:rsidRDefault="00EF4822" w:rsidP="00EF4822">
      <w:pPr>
        <w:pStyle w:val="Lijstalinea"/>
        <w:rPr>
          <w:rFonts w:ascii="Century Gothic" w:hAnsi="Century Gothic" w:cstheme="majorHAnsi"/>
          <w:b/>
          <w:bCs/>
          <w:sz w:val="24"/>
          <w:szCs w:val="24"/>
        </w:rPr>
      </w:pPr>
    </w:p>
    <w:p w14:paraId="64C79522" w14:textId="08895AB8" w:rsidR="00EF4822" w:rsidRPr="00CD421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 w:cstheme="majorHAnsi"/>
          <w:b/>
          <w:bCs/>
          <w:sz w:val="24"/>
          <w:szCs w:val="24"/>
        </w:rPr>
      </w:pPr>
      <w:r w:rsidRPr="00CD4215">
        <w:rPr>
          <w:rFonts w:ascii="Century Gothic" w:hAnsi="Century Gothic" w:cstheme="majorHAnsi"/>
          <w:b/>
          <w:bCs/>
          <w:sz w:val="24"/>
          <w:szCs w:val="24"/>
        </w:rPr>
        <w:t>GMO</w:t>
      </w:r>
    </w:p>
    <w:p w14:paraId="32124E5D" w14:textId="77777777" w:rsidR="00EF4822" w:rsidRPr="00CD4215" w:rsidRDefault="00EF4822" w:rsidP="00EF4822">
      <w:pPr>
        <w:pStyle w:val="Lijstalinea"/>
        <w:rPr>
          <w:rFonts w:ascii="Century Gothic" w:hAnsi="Century Gothic" w:cstheme="majorHAnsi"/>
          <w:sz w:val="24"/>
          <w:szCs w:val="24"/>
        </w:rPr>
      </w:pPr>
    </w:p>
    <w:p w14:paraId="1869E8BD" w14:textId="4C1A1276" w:rsidR="00EF4822" w:rsidRPr="00CD4215" w:rsidRDefault="00EF4822" w:rsidP="00EF4822">
      <w:pPr>
        <w:pStyle w:val="Lijstalinea"/>
        <w:rPr>
          <w:rFonts w:ascii="Century Gothic" w:hAnsi="Century Gothic" w:cstheme="majorHAnsi"/>
          <w:sz w:val="24"/>
          <w:szCs w:val="24"/>
        </w:rPr>
      </w:pPr>
      <w:r w:rsidRPr="00CD4215">
        <w:rPr>
          <w:rFonts w:ascii="Century Gothic" w:hAnsi="Century Gothic" w:cstheme="majorHAnsi"/>
          <w:sz w:val="24"/>
          <w:szCs w:val="24"/>
        </w:rPr>
        <w:t>Het product is GMO vrij</w:t>
      </w:r>
    </w:p>
    <w:sectPr w:rsidR="00EF4822" w:rsidRPr="00CD421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838F" w14:textId="77777777" w:rsidR="004D7DB8" w:rsidRDefault="004D7DB8" w:rsidP="00DD348A">
      <w:pPr>
        <w:spacing w:after="0" w:line="240" w:lineRule="auto"/>
      </w:pPr>
      <w:r>
        <w:separator/>
      </w:r>
    </w:p>
  </w:endnote>
  <w:endnote w:type="continuationSeparator" w:id="0">
    <w:p w14:paraId="4D251C5A" w14:textId="77777777" w:rsidR="004D7DB8" w:rsidRDefault="004D7DB8" w:rsidP="00DD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813A" w14:textId="473855D0" w:rsidR="00DD348A" w:rsidRDefault="00DD348A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5C0A5" w14:textId="77777777" w:rsidR="004D7DB8" w:rsidRDefault="004D7DB8" w:rsidP="00DD348A">
      <w:pPr>
        <w:spacing w:after="0" w:line="240" w:lineRule="auto"/>
      </w:pPr>
      <w:r>
        <w:separator/>
      </w:r>
    </w:p>
  </w:footnote>
  <w:footnote w:type="continuationSeparator" w:id="0">
    <w:p w14:paraId="39D7D988" w14:textId="77777777" w:rsidR="004D7DB8" w:rsidRDefault="004D7DB8" w:rsidP="00DD3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DE896" w14:textId="5FBEEA00" w:rsidR="00DD348A" w:rsidRDefault="00DD348A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207825">
    <w:abstractNumId w:val="5"/>
  </w:num>
  <w:num w:numId="2" w16cid:durableId="1568758068">
    <w:abstractNumId w:val="0"/>
  </w:num>
  <w:num w:numId="3" w16cid:durableId="411123950">
    <w:abstractNumId w:val="1"/>
  </w:num>
  <w:num w:numId="4" w16cid:durableId="96682654">
    <w:abstractNumId w:val="3"/>
  </w:num>
  <w:num w:numId="5" w16cid:durableId="1976447267">
    <w:abstractNumId w:val="4"/>
  </w:num>
  <w:num w:numId="6" w16cid:durableId="1748531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97948"/>
    <w:rsid w:val="000E4FC2"/>
    <w:rsid w:val="000F5F57"/>
    <w:rsid w:val="001B6B9B"/>
    <w:rsid w:val="002C1E2D"/>
    <w:rsid w:val="003442E4"/>
    <w:rsid w:val="003D1B1F"/>
    <w:rsid w:val="003F5FD6"/>
    <w:rsid w:val="004B1241"/>
    <w:rsid w:val="004D7DB8"/>
    <w:rsid w:val="004F39E8"/>
    <w:rsid w:val="0052444D"/>
    <w:rsid w:val="005C7874"/>
    <w:rsid w:val="005F5CE7"/>
    <w:rsid w:val="005F64C1"/>
    <w:rsid w:val="0062502A"/>
    <w:rsid w:val="00685851"/>
    <w:rsid w:val="006B5233"/>
    <w:rsid w:val="006D1F2D"/>
    <w:rsid w:val="006D26A7"/>
    <w:rsid w:val="006D5A9A"/>
    <w:rsid w:val="006E7BB4"/>
    <w:rsid w:val="00717E55"/>
    <w:rsid w:val="007937D9"/>
    <w:rsid w:val="0081272B"/>
    <w:rsid w:val="008F0DCE"/>
    <w:rsid w:val="009D6B28"/>
    <w:rsid w:val="00AF1E7A"/>
    <w:rsid w:val="00BA6C19"/>
    <w:rsid w:val="00CB6FBA"/>
    <w:rsid w:val="00CD4215"/>
    <w:rsid w:val="00D63DD6"/>
    <w:rsid w:val="00DD348A"/>
    <w:rsid w:val="00DD5FA1"/>
    <w:rsid w:val="00ED59BB"/>
    <w:rsid w:val="00EF4822"/>
    <w:rsid w:val="00F51CC6"/>
    <w:rsid w:val="00F5634A"/>
    <w:rsid w:val="00FA0040"/>
    <w:rsid w:val="00FE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D3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348A"/>
  </w:style>
  <w:style w:type="paragraph" w:styleId="Voettekst">
    <w:name w:val="footer"/>
    <w:basedOn w:val="Standaard"/>
    <w:link w:val="VoettekstChar"/>
    <w:uiPriority w:val="99"/>
    <w:unhideWhenUsed/>
    <w:rsid w:val="00DD3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3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bed15a-9f95-41a2-86bd-904d78521b7d">
      <Terms xmlns="http://schemas.microsoft.com/office/infopath/2007/PartnerControls"/>
    </lcf76f155ced4ddcb4097134ff3c332f>
    <TaxCatchAll xmlns="cb5b0af8-1123-4470-9e01-5011b11902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F9AF1D6C4684EA2577ACDC3D7E1B2" ma:contentTypeVersion="16" ma:contentTypeDescription="Create a new document." ma:contentTypeScope="" ma:versionID="696a18ad195a5f1ae2bd536534460477">
  <xsd:schema xmlns:xsd="http://www.w3.org/2001/XMLSchema" xmlns:xs="http://www.w3.org/2001/XMLSchema" xmlns:p="http://schemas.microsoft.com/office/2006/metadata/properties" xmlns:ns2="8cbed15a-9f95-41a2-86bd-904d78521b7d" xmlns:ns3="cb5b0af8-1123-4470-9e01-5011b1190251" targetNamespace="http://schemas.microsoft.com/office/2006/metadata/properties" ma:root="true" ma:fieldsID="9669386968f0977346c0871da0810342" ns2:_="" ns3:_="">
    <xsd:import namespace="8cbed15a-9f95-41a2-86bd-904d78521b7d"/>
    <xsd:import namespace="cb5b0af8-1123-4470-9e01-5011b11902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ed15a-9f95-41a2-86bd-904d78521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c075965-6833-4290-b682-a63fc3837d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b0af8-1123-4470-9e01-5011b11902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c7cdd68-04d3-4d92-9da1-dc4b605cad67}" ma:internalName="TaxCatchAll" ma:showField="CatchAllData" ma:web="cb5b0af8-1123-4470-9e01-5011b11902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887859-CA7D-4FD2-B6D2-37672FCA8885}">
  <ds:schemaRefs>
    <ds:schemaRef ds:uri="http://schemas.microsoft.com/office/2006/metadata/properties"/>
    <ds:schemaRef ds:uri="http://schemas.microsoft.com/office/infopath/2007/PartnerControls"/>
    <ds:schemaRef ds:uri="8cbed15a-9f95-41a2-86bd-904d78521b7d"/>
    <ds:schemaRef ds:uri="cb5b0af8-1123-4470-9e01-5011b1190251"/>
  </ds:schemaRefs>
</ds:datastoreItem>
</file>

<file path=customXml/itemProps2.xml><?xml version="1.0" encoding="utf-8"?>
<ds:datastoreItem xmlns:ds="http://schemas.openxmlformats.org/officeDocument/2006/customXml" ds:itemID="{4C514C96-F478-41E2-8089-8CCDE93E9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A7805-F165-4EB9-84D0-269125A22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ed15a-9f95-41a2-86bd-904d78521b7d"/>
    <ds:schemaRef ds:uri="cb5b0af8-1123-4470-9e01-5011b1190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15</cp:revision>
  <dcterms:created xsi:type="dcterms:W3CDTF">2021-08-25T19:21:00Z</dcterms:created>
  <dcterms:modified xsi:type="dcterms:W3CDTF">2026-03-18T21:14:00Z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0x010100285F9AF1D6C4684EA2577ACDC3D7E1B2</vt:lpwstr>
  </property>
</Properties>
</file>